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47" w:rsidRDefault="00A635B8">
      <w:pPr>
        <w:jc w:val="center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《</w:t>
      </w:r>
      <w:r w:rsidR="00B4630C">
        <w:rPr>
          <w:rFonts w:ascii="黑体" w:eastAsia="黑体" w:hAnsi="黑体" w:cs="黑体" w:hint="eastAsia"/>
          <w:b/>
          <w:bCs/>
          <w:sz w:val="32"/>
          <w:szCs w:val="32"/>
        </w:rPr>
        <w:t>新能源发电技术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》课程教学大纲</w:t>
      </w:r>
    </w:p>
    <w:p w:rsidR="00533047" w:rsidRDefault="00A635B8">
      <w:pPr>
        <w:spacing w:line="400" w:lineRule="exact"/>
        <w:rPr>
          <w:sz w:val="24"/>
        </w:rPr>
      </w:pPr>
      <w:r>
        <w:rPr>
          <w:rFonts w:hint="eastAsia"/>
          <w:sz w:val="24"/>
        </w:rPr>
        <w:t>课程编号：</w:t>
      </w:r>
      <w:r w:rsidR="00B4630C" w:rsidRPr="00B4630C">
        <w:rPr>
          <w:sz w:val="24"/>
        </w:rPr>
        <w:t>dq1604018</w:t>
      </w:r>
    </w:p>
    <w:p w:rsidR="00533047" w:rsidRDefault="00A635B8" w:rsidP="00B4630C">
      <w:pPr>
        <w:spacing w:line="400" w:lineRule="exact"/>
        <w:rPr>
          <w:sz w:val="24"/>
        </w:rPr>
      </w:pPr>
      <w:r>
        <w:rPr>
          <w:rFonts w:hint="eastAsia"/>
          <w:sz w:val="24"/>
        </w:rPr>
        <w:t>课程名称：</w:t>
      </w:r>
      <w:r w:rsidR="00B4630C" w:rsidRPr="00B4630C">
        <w:rPr>
          <w:rFonts w:hint="eastAsia"/>
          <w:sz w:val="24"/>
        </w:rPr>
        <w:t>新能源发电技术</w:t>
      </w:r>
    </w:p>
    <w:p w:rsidR="00533047" w:rsidRDefault="00A635B8">
      <w:pPr>
        <w:spacing w:line="400" w:lineRule="exact"/>
        <w:rPr>
          <w:sz w:val="24"/>
        </w:rPr>
      </w:pPr>
      <w:r>
        <w:rPr>
          <w:rFonts w:hint="eastAsia"/>
          <w:sz w:val="24"/>
        </w:rPr>
        <w:t>课程性质：</w:t>
      </w:r>
      <w:r w:rsidR="00B4630C" w:rsidRPr="00B4630C">
        <w:rPr>
          <w:rFonts w:hint="eastAsia"/>
          <w:sz w:val="24"/>
        </w:rPr>
        <w:t>选修课</w:t>
      </w:r>
      <w:r w:rsidR="00B4630C"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sz w:val="24"/>
        </w:rPr>
        <w:t>课程类别：</w:t>
      </w:r>
      <w:r w:rsidR="00B4630C">
        <w:rPr>
          <w:rFonts w:hint="eastAsia"/>
          <w:sz w:val="24"/>
        </w:rPr>
        <w:t>专业课</w:t>
      </w:r>
    </w:p>
    <w:p w:rsidR="00533047" w:rsidRDefault="00A635B8">
      <w:pPr>
        <w:spacing w:line="400" w:lineRule="exact"/>
        <w:rPr>
          <w:sz w:val="24"/>
        </w:rPr>
      </w:pPr>
      <w:r>
        <w:rPr>
          <w:rFonts w:hint="eastAsia"/>
          <w:sz w:val="24"/>
        </w:rPr>
        <w:t>学分：</w:t>
      </w:r>
      <w:r w:rsidR="00B4630C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学时：</w:t>
      </w:r>
      <w:r w:rsidR="00B4630C">
        <w:rPr>
          <w:rFonts w:hint="eastAsia"/>
          <w:sz w:val="24"/>
        </w:rPr>
        <w:t>32</w:t>
      </w:r>
    </w:p>
    <w:p w:rsidR="00533047" w:rsidRDefault="00A635B8">
      <w:pPr>
        <w:spacing w:line="400" w:lineRule="exact"/>
        <w:rPr>
          <w:sz w:val="24"/>
        </w:rPr>
      </w:pPr>
      <w:r>
        <w:rPr>
          <w:rFonts w:hint="eastAsia"/>
          <w:sz w:val="24"/>
        </w:rPr>
        <w:t>先修课程：</w:t>
      </w:r>
      <w:r w:rsidR="00B4630C">
        <w:rPr>
          <w:rFonts w:hint="eastAsia"/>
          <w:sz w:val="24"/>
        </w:rPr>
        <w:t>电机学，电力电子技术，电力系统分析</w:t>
      </w:r>
    </w:p>
    <w:p w:rsidR="00533047" w:rsidRDefault="00A635B8">
      <w:pPr>
        <w:spacing w:line="400" w:lineRule="exact"/>
        <w:rPr>
          <w:sz w:val="24"/>
        </w:rPr>
      </w:pPr>
      <w:r>
        <w:rPr>
          <w:rFonts w:hint="eastAsia"/>
          <w:sz w:val="24"/>
        </w:rPr>
        <w:t>面向专业（方向）：</w:t>
      </w:r>
      <w:r w:rsidR="00B4630C">
        <w:rPr>
          <w:rFonts w:hint="eastAsia"/>
          <w:sz w:val="24"/>
        </w:rPr>
        <w:t>电气工程及其自动化</w:t>
      </w:r>
    </w:p>
    <w:p w:rsidR="00533047" w:rsidRDefault="00A635B8">
      <w:pPr>
        <w:spacing w:line="400" w:lineRule="exact"/>
        <w:rPr>
          <w:sz w:val="24"/>
        </w:rPr>
      </w:pPr>
      <w:r>
        <w:rPr>
          <w:rFonts w:hint="eastAsia"/>
          <w:sz w:val="24"/>
        </w:rPr>
        <w:t>承担单位：</w:t>
      </w:r>
      <w:r w:rsidR="00B4630C">
        <w:rPr>
          <w:rFonts w:hint="eastAsia"/>
          <w:sz w:val="24"/>
        </w:rPr>
        <w:t>电气工程学院</w:t>
      </w:r>
    </w:p>
    <w:p w:rsidR="00533047" w:rsidRDefault="00533047">
      <w:pPr>
        <w:rPr>
          <w:b/>
          <w:bCs/>
          <w:sz w:val="24"/>
        </w:rPr>
      </w:pPr>
    </w:p>
    <w:p w:rsidR="00533047" w:rsidRDefault="00A635B8">
      <w:pPr>
        <w:numPr>
          <w:ilvl w:val="0"/>
          <w:numId w:val="1"/>
        </w:num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课程教学基本设计</w:t>
      </w:r>
    </w:p>
    <w:p w:rsidR="00533047" w:rsidRDefault="00A635B8">
      <w:pPr>
        <w:numPr>
          <w:ilvl w:val="0"/>
          <w:numId w:val="2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教学目标及意义</w:t>
      </w:r>
    </w:p>
    <w:p w:rsidR="00533047" w:rsidRDefault="00B4630C" w:rsidP="00B4630C">
      <w:pPr>
        <w:spacing w:line="400" w:lineRule="exact"/>
        <w:ind w:firstLineChars="200" w:firstLine="420"/>
        <w:rPr>
          <w:szCs w:val="21"/>
        </w:rPr>
      </w:pPr>
      <w:r w:rsidRPr="00B4630C">
        <w:rPr>
          <w:rFonts w:hint="eastAsia"/>
          <w:szCs w:val="21"/>
        </w:rPr>
        <w:t>通过学习使学生了解太阳光伏、太阳热能、风能、生物质能、潮汐能、地热能等可再生能源发电及燃料电池发电技术；了解电力系统中的各种储能技术及最新发展，包括超导储能、飞轮储能、电池储能、超级电容及抽水蓄能技术等；了解用于可再生能源的电力变换技术，包括变换拓扑、工作原理及性能分析；以及分布式发电系统和主干系统的相互影响及其运行与控制；了解国内外最新的可再生能源发电应用工程情况等。</w:t>
      </w:r>
    </w:p>
    <w:p w:rsidR="00533047" w:rsidRDefault="00A635B8">
      <w:pPr>
        <w:numPr>
          <w:ilvl w:val="0"/>
          <w:numId w:val="2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教学内容及要求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B4630C">
        <w:rPr>
          <w:rFonts w:hint="eastAsia"/>
          <w:szCs w:val="21"/>
        </w:rPr>
        <w:t>太阳能及其利用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 w:rsidRPr="00B4630C">
        <w:rPr>
          <w:rFonts w:hint="eastAsia"/>
          <w:szCs w:val="21"/>
        </w:rPr>
        <w:t>了解太阳能资源及分布情况；掌握太阳能的利用方式；了解太阳能的直接利用方式；理解太阳能热发电系统原理，掌握太阳能热发电系统特点及应用形式；理解光伏发电原理，了解光伏发电的类型，掌握光伏发电系统的构成和特点。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B4630C">
        <w:rPr>
          <w:rFonts w:hint="eastAsia"/>
          <w:szCs w:val="21"/>
        </w:rPr>
        <w:t>风能与风力发电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 w:rsidRPr="00B4630C">
        <w:rPr>
          <w:rFonts w:hint="eastAsia"/>
          <w:szCs w:val="21"/>
        </w:rPr>
        <w:t>了解风能资源分布；了解风力机的种类和特点；了解水平轴风力机结构，理解风能利用系数等基本概念，理解工作风速的概念，了解风力机功率调节方式；掌握风电场的特点；了解风力发电的发展方向。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B4630C">
        <w:rPr>
          <w:rFonts w:hint="eastAsia"/>
          <w:szCs w:val="21"/>
        </w:rPr>
        <w:t>生物质能及其利用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 w:rsidRPr="00B4630C">
        <w:rPr>
          <w:rFonts w:hint="eastAsia"/>
          <w:szCs w:val="21"/>
        </w:rPr>
        <w:t>了解生物质能及其特点；了解生物质燃料的制取方法和利用方法；掌握生物质能发电的原理和特点；了解直接燃烧发电，沼气发电和生物质燃气发电的原理；了解生物质发电的发展。</w:t>
      </w:r>
    </w:p>
    <w:p w:rsidR="00B4630C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B4630C">
        <w:rPr>
          <w:rFonts w:hint="eastAsia"/>
          <w:szCs w:val="21"/>
        </w:rPr>
        <w:t>氢能和燃料电池</w:t>
      </w:r>
    </w:p>
    <w:p w:rsidR="00533047" w:rsidRPr="00B4630C" w:rsidRDefault="00B4630C" w:rsidP="00B4630C">
      <w:pPr>
        <w:spacing w:line="400" w:lineRule="exact"/>
        <w:ind w:firstLineChars="200" w:firstLine="420"/>
        <w:rPr>
          <w:szCs w:val="21"/>
        </w:rPr>
      </w:pPr>
      <w:r w:rsidRPr="00B4630C">
        <w:rPr>
          <w:rFonts w:hint="eastAsia"/>
          <w:szCs w:val="21"/>
        </w:rPr>
        <w:t>掌握氢和氢能的特点，了解氢能的利用方式；了解各种制氢方法，掌握主要制氢方法的原理和特点；了解各种氢的储存方式和特点；了解氢能利用的发展；了解燃料电池的分类和应用；理解燃料电池的基本结构和工作原理；掌握燃料电池的特点；了解燃料电池的发展。</w:t>
      </w:r>
    </w:p>
    <w:p w:rsidR="00533047" w:rsidRDefault="00533047">
      <w:pPr>
        <w:spacing w:line="400" w:lineRule="exact"/>
        <w:ind w:firstLineChars="200" w:firstLine="420"/>
        <w:rPr>
          <w:szCs w:val="21"/>
        </w:rPr>
      </w:pPr>
    </w:p>
    <w:p w:rsidR="00533047" w:rsidRDefault="00A635B8">
      <w:pPr>
        <w:numPr>
          <w:ilvl w:val="0"/>
          <w:numId w:val="2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教学重点、难点</w:t>
      </w:r>
    </w:p>
    <w:p w:rsidR="00533047" w:rsidRPr="00990715" w:rsidRDefault="00B4630C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光伏发电的逆变技术、风力发电机的控制方式、</w:t>
      </w:r>
      <w:r w:rsidR="00503050">
        <w:rPr>
          <w:rFonts w:hint="eastAsia"/>
          <w:szCs w:val="21"/>
        </w:rPr>
        <w:t>燃气轮机的工作原理</w:t>
      </w:r>
      <w:r w:rsidR="00990715">
        <w:rPr>
          <w:rFonts w:hint="eastAsia"/>
          <w:szCs w:val="21"/>
        </w:rPr>
        <w:t>、分布式发电的概念</w:t>
      </w:r>
    </w:p>
    <w:p w:rsidR="00533047" w:rsidRDefault="00A635B8">
      <w:pPr>
        <w:numPr>
          <w:ilvl w:val="0"/>
          <w:numId w:val="2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教学方法与手段</w:t>
      </w:r>
    </w:p>
    <w:p w:rsidR="00533047" w:rsidRPr="00503050" w:rsidRDefault="00503050" w:rsidP="0050305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通过讲授与互动相结合的方式，充分利用多媒体教学条件，使学生对新能源发电技术的应用建立起感性认识；通过讲解原理与方法，使学生掌握典型的新能源转换与控制的基本原理和基本方法；通过介绍国内外研究现状使学生了解新能源发电领域的最新动态。</w:t>
      </w:r>
    </w:p>
    <w:p w:rsidR="00533047" w:rsidRDefault="00A635B8">
      <w:pPr>
        <w:numPr>
          <w:ilvl w:val="0"/>
          <w:numId w:val="2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考核方式与评分办法</w:t>
      </w:r>
    </w:p>
    <w:p w:rsidR="00533047" w:rsidRDefault="00A635B8">
      <w:pPr>
        <w:numPr>
          <w:ilvl w:val="0"/>
          <w:numId w:val="3"/>
        </w:num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考核方式</w:t>
      </w:r>
      <w:r w:rsidR="00503050">
        <w:rPr>
          <w:rFonts w:hint="eastAsia"/>
          <w:szCs w:val="21"/>
        </w:rPr>
        <w:t>：闭卷考试</w:t>
      </w:r>
    </w:p>
    <w:p w:rsidR="00533047" w:rsidRDefault="00A635B8">
      <w:pPr>
        <w:numPr>
          <w:ilvl w:val="0"/>
          <w:numId w:val="3"/>
        </w:num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评分办法</w:t>
      </w:r>
      <w:r w:rsidR="00503050">
        <w:rPr>
          <w:rFonts w:hint="eastAsia"/>
          <w:szCs w:val="21"/>
        </w:rPr>
        <w:t>：</w:t>
      </w:r>
      <w:r w:rsidR="00503050">
        <w:rPr>
          <w:rFonts w:hint="eastAsia"/>
          <w:szCs w:val="21"/>
        </w:rPr>
        <w:t>70%</w:t>
      </w:r>
      <w:r w:rsidR="00503050">
        <w:rPr>
          <w:rFonts w:hint="eastAsia"/>
          <w:szCs w:val="21"/>
        </w:rPr>
        <w:t>期末成绩</w:t>
      </w:r>
      <w:r w:rsidR="00503050">
        <w:rPr>
          <w:rFonts w:hint="eastAsia"/>
          <w:szCs w:val="21"/>
        </w:rPr>
        <w:t>+30%</w:t>
      </w:r>
      <w:r w:rsidR="00503050">
        <w:rPr>
          <w:rFonts w:hint="eastAsia"/>
          <w:szCs w:val="21"/>
        </w:rPr>
        <w:t>平时成绩</w:t>
      </w:r>
    </w:p>
    <w:p w:rsidR="00533047" w:rsidRDefault="00A635B8">
      <w:pPr>
        <w:numPr>
          <w:ilvl w:val="0"/>
          <w:numId w:val="2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教材及主要参考书</w:t>
      </w:r>
    </w:p>
    <w:p w:rsidR="00533047" w:rsidRDefault="00A635B8">
      <w:pPr>
        <w:numPr>
          <w:ilvl w:val="0"/>
          <w:numId w:val="4"/>
        </w:num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教材</w:t>
      </w:r>
    </w:p>
    <w:p w:rsidR="00B4630C" w:rsidRDefault="00B4630C" w:rsidP="00B4630C">
      <w:pPr>
        <w:spacing w:line="400" w:lineRule="exact"/>
        <w:ind w:left="420"/>
        <w:rPr>
          <w:szCs w:val="21"/>
        </w:rPr>
      </w:pPr>
      <w:r>
        <w:rPr>
          <w:rFonts w:hint="eastAsia"/>
          <w:szCs w:val="21"/>
        </w:rPr>
        <w:t>[1]</w:t>
      </w:r>
      <w:r>
        <w:rPr>
          <w:rFonts w:hint="eastAsia"/>
          <w:szCs w:val="21"/>
        </w:rPr>
        <w:t>《新能源发电与控制技术》，惠晶主编，机械工业出版社</w:t>
      </w:r>
    </w:p>
    <w:p w:rsidR="00533047" w:rsidRDefault="00A635B8">
      <w:pPr>
        <w:numPr>
          <w:ilvl w:val="0"/>
          <w:numId w:val="4"/>
        </w:num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参考书</w:t>
      </w:r>
    </w:p>
    <w:p w:rsidR="00B4630C" w:rsidRPr="00B4630C" w:rsidRDefault="00B4630C" w:rsidP="00B4630C">
      <w:pPr>
        <w:pStyle w:val="a6"/>
        <w:widowControl/>
        <w:spacing w:line="360" w:lineRule="exact"/>
        <w:ind w:left="420" w:firstLineChars="0" w:firstLine="0"/>
        <w:jc w:val="left"/>
        <w:rPr>
          <w:rFonts w:ascii="宋体" w:hAnsi="宋体" w:cs="宋体"/>
          <w:color w:val="000000"/>
          <w:kern w:val="0"/>
          <w:szCs w:val="21"/>
        </w:rPr>
      </w:pPr>
      <w:r w:rsidRPr="00B4630C">
        <w:rPr>
          <w:rFonts w:ascii="宋体" w:hAnsi="宋体" w:cs="宋体"/>
          <w:color w:val="000000"/>
          <w:kern w:val="0"/>
          <w:szCs w:val="21"/>
        </w:rPr>
        <w:t>[1]《</w:t>
      </w:r>
      <w:r w:rsidRPr="00B4630C">
        <w:rPr>
          <w:rFonts w:ascii="宋体" w:hAnsi="宋体" w:cs="宋体" w:hint="eastAsia"/>
          <w:color w:val="000000"/>
          <w:kern w:val="0"/>
          <w:szCs w:val="21"/>
        </w:rPr>
        <w:t>新能源发电技术</w:t>
      </w:r>
      <w:r w:rsidRPr="00B4630C">
        <w:rPr>
          <w:rFonts w:ascii="宋体" w:hAnsi="宋体" w:cs="宋体"/>
          <w:color w:val="000000"/>
          <w:kern w:val="0"/>
          <w:szCs w:val="21"/>
        </w:rPr>
        <w:t>》，</w:t>
      </w:r>
      <w:r w:rsidRPr="00B4630C">
        <w:rPr>
          <w:rFonts w:ascii="宋体" w:hAnsi="宋体" w:cs="宋体" w:hint="eastAsia"/>
          <w:color w:val="000000"/>
          <w:kern w:val="0"/>
          <w:szCs w:val="21"/>
        </w:rPr>
        <w:t>王长贵主编</w:t>
      </w:r>
      <w:r w:rsidRPr="00B4630C">
        <w:rPr>
          <w:rFonts w:ascii="宋体" w:hAnsi="宋体" w:cs="宋体"/>
          <w:color w:val="000000"/>
          <w:kern w:val="0"/>
          <w:szCs w:val="21"/>
        </w:rPr>
        <w:t>，</w:t>
      </w:r>
      <w:r w:rsidRPr="00B4630C">
        <w:rPr>
          <w:rFonts w:ascii="宋体" w:hAnsi="宋体" w:cs="宋体" w:hint="eastAsia"/>
          <w:color w:val="000000"/>
          <w:kern w:val="0"/>
          <w:szCs w:val="21"/>
        </w:rPr>
        <w:t>中国电力</w:t>
      </w:r>
      <w:r w:rsidRPr="00B4630C">
        <w:rPr>
          <w:rFonts w:ascii="宋体" w:hAnsi="宋体" w:cs="宋体"/>
          <w:color w:val="000000"/>
          <w:kern w:val="0"/>
          <w:szCs w:val="21"/>
        </w:rPr>
        <w:t>出版社</w:t>
      </w:r>
    </w:p>
    <w:p w:rsidR="00B4630C" w:rsidRPr="00B4630C" w:rsidRDefault="00B4630C" w:rsidP="00B4630C">
      <w:pPr>
        <w:pStyle w:val="a6"/>
        <w:widowControl/>
        <w:spacing w:line="360" w:lineRule="exact"/>
        <w:ind w:left="420" w:firstLineChars="0" w:firstLine="0"/>
        <w:jc w:val="left"/>
        <w:rPr>
          <w:sz w:val="24"/>
        </w:rPr>
      </w:pPr>
      <w:r w:rsidRPr="00B4630C">
        <w:rPr>
          <w:rFonts w:ascii="宋体" w:hAnsi="宋体" w:cs="宋体"/>
          <w:color w:val="000000"/>
          <w:kern w:val="0"/>
          <w:szCs w:val="21"/>
        </w:rPr>
        <w:t>[2]《</w:t>
      </w:r>
      <w:r w:rsidRPr="00B4630C">
        <w:rPr>
          <w:rFonts w:ascii="宋体" w:hAnsi="宋体" w:cs="宋体" w:hint="eastAsia"/>
          <w:color w:val="000000"/>
          <w:kern w:val="0"/>
          <w:szCs w:val="21"/>
        </w:rPr>
        <w:t>新能源技术</w:t>
      </w:r>
      <w:r w:rsidRPr="00B4630C">
        <w:rPr>
          <w:rFonts w:ascii="宋体" w:hAnsi="宋体" w:cs="宋体"/>
          <w:color w:val="000000"/>
          <w:kern w:val="0"/>
          <w:szCs w:val="21"/>
        </w:rPr>
        <w:t>》，</w:t>
      </w:r>
      <w:r w:rsidRPr="00B4630C">
        <w:rPr>
          <w:rFonts w:ascii="宋体" w:hAnsi="宋体" w:cs="宋体" w:hint="eastAsia"/>
          <w:color w:val="000000"/>
          <w:kern w:val="0"/>
          <w:szCs w:val="21"/>
        </w:rPr>
        <w:t>瞿秀静主编</w:t>
      </w:r>
      <w:r w:rsidRPr="00B4630C">
        <w:rPr>
          <w:rFonts w:ascii="宋体" w:hAnsi="宋体" w:cs="宋体"/>
          <w:color w:val="000000"/>
          <w:kern w:val="0"/>
          <w:szCs w:val="21"/>
        </w:rPr>
        <w:t>，</w:t>
      </w:r>
      <w:r w:rsidRPr="00B4630C">
        <w:rPr>
          <w:rFonts w:ascii="宋体" w:hAnsi="宋体" w:cs="宋体" w:hint="eastAsia"/>
          <w:color w:val="000000"/>
          <w:kern w:val="0"/>
          <w:szCs w:val="21"/>
        </w:rPr>
        <w:t>化学工业</w:t>
      </w:r>
      <w:r w:rsidRPr="00B4630C">
        <w:rPr>
          <w:rFonts w:ascii="宋体" w:hAnsi="宋体" w:cs="宋体"/>
          <w:color w:val="000000"/>
          <w:kern w:val="0"/>
          <w:szCs w:val="21"/>
        </w:rPr>
        <w:t>出版社</w:t>
      </w:r>
    </w:p>
    <w:p w:rsidR="00533047" w:rsidRDefault="00A635B8">
      <w:pPr>
        <w:numPr>
          <w:ilvl w:val="0"/>
          <w:numId w:val="1"/>
        </w:num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课程教学内容与学时分配</w:t>
      </w:r>
    </w:p>
    <w:p w:rsidR="00533047" w:rsidRDefault="00A635B8">
      <w:pPr>
        <w:numPr>
          <w:ilvl w:val="0"/>
          <w:numId w:val="5"/>
        </w:num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教学内容</w:t>
      </w:r>
    </w:p>
    <w:p w:rsidR="00533047" w:rsidRDefault="00A635B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、知识单元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r w:rsidR="00503050">
        <w:rPr>
          <w:rFonts w:hint="eastAsia"/>
          <w:szCs w:val="21"/>
        </w:rPr>
        <w:t>新能源发电技术导论</w:t>
      </w:r>
    </w:p>
    <w:p w:rsidR="00533047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教学内容：</w:t>
      </w:r>
      <w:r w:rsidR="00503050">
        <w:rPr>
          <w:rFonts w:hint="eastAsia"/>
          <w:szCs w:val="21"/>
        </w:rPr>
        <w:t>新能源发电技术的内涵及应用</w:t>
      </w:r>
    </w:p>
    <w:p w:rsidR="00533047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重点及难点：</w:t>
      </w:r>
      <w:r w:rsidR="00503050">
        <w:rPr>
          <w:rFonts w:hint="eastAsia"/>
          <w:szCs w:val="21"/>
        </w:rPr>
        <w:t>新能源发电技术的最新科技动态</w:t>
      </w:r>
    </w:p>
    <w:p w:rsidR="00533047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学习目标：</w:t>
      </w:r>
      <w:r w:rsidR="00503050">
        <w:rPr>
          <w:rFonts w:hint="eastAsia"/>
          <w:szCs w:val="21"/>
        </w:rPr>
        <w:t>使学生对新能源发电技术有一个感性的认识</w:t>
      </w:r>
    </w:p>
    <w:p w:rsidR="00533047" w:rsidRDefault="00A635B8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、知识单元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="00503050">
        <w:rPr>
          <w:rFonts w:hint="eastAsia"/>
          <w:szCs w:val="21"/>
        </w:rPr>
        <w:t>风能及风力发电</w:t>
      </w:r>
    </w:p>
    <w:p w:rsidR="00533047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教学内容：</w:t>
      </w:r>
      <w:r w:rsidR="00503050">
        <w:rPr>
          <w:rFonts w:hint="eastAsia"/>
          <w:szCs w:val="21"/>
        </w:rPr>
        <w:t>风力发电技术</w:t>
      </w:r>
    </w:p>
    <w:p w:rsidR="00503050" w:rsidRPr="00503050" w:rsidRDefault="00A635B8" w:rsidP="0050305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重点及难点：</w:t>
      </w:r>
      <w:r w:rsidR="00503050">
        <w:rPr>
          <w:rFonts w:hint="eastAsia"/>
          <w:szCs w:val="21"/>
        </w:rPr>
        <w:t>风力机的控制方式、风力发电机的控制和调节方式</w:t>
      </w:r>
    </w:p>
    <w:p w:rsidR="00533047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学习目标：</w:t>
      </w:r>
      <w:r w:rsidR="00503050">
        <w:rPr>
          <w:rFonts w:hint="eastAsia"/>
          <w:szCs w:val="21"/>
        </w:rPr>
        <w:t>使学生掌握典型的风力发电机的控制和调节方法</w:t>
      </w:r>
    </w:p>
    <w:p w:rsidR="00503050" w:rsidRDefault="00503050" w:rsidP="00503050">
      <w:pPr>
        <w:spacing w:line="40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、知识单元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：光伏发电</w:t>
      </w:r>
      <w:r w:rsidRPr="00503050">
        <w:rPr>
          <w:rFonts w:hint="eastAsia"/>
          <w:szCs w:val="21"/>
        </w:rPr>
        <w:t xml:space="preserve"> </w:t>
      </w:r>
    </w:p>
    <w:p w:rsidR="00503050" w:rsidRDefault="00503050" w:rsidP="0050305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教学内容：光伏发电技术</w:t>
      </w:r>
    </w:p>
    <w:p w:rsidR="00503050" w:rsidRPr="00503050" w:rsidRDefault="00503050" w:rsidP="0050305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重点及难点：独立式光伏发电系统、并网式光伏发电系统</w:t>
      </w:r>
    </w:p>
    <w:p w:rsidR="00503050" w:rsidRDefault="00503050" w:rsidP="0050305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学习目标：使学生掌握典型的光伏并网方法和孤岛效应的检测方法</w:t>
      </w:r>
    </w:p>
    <w:p w:rsidR="00990715" w:rsidRDefault="00503050" w:rsidP="00990715">
      <w:pPr>
        <w:spacing w:line="400" w:lineRule="exac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="00990715">
        <w:rPr>
          <w:rFonts w:hint="eastAsia"/>
          <w:szCs w:val="21"/>
        </w:rPr>
        <w:t>知识单元</w:t>
      </w:r>
      <w:r w:rsidR="00990715">
        <w:rPr>
          <w:rFonts w:hint="eastAsia"/>
          <w:szCs w:val="21"/>
        </w:rPr>
        <w:t>4</w:t>
      </w:r>
      <w:r w:rsidR="00990715">
        <w:rPr>
          <w:rFonts w:hint="eastAsia"/>
          <w:szCs w:val="21"/>
        </w:rPr>
        <w:t>：生物质能发电</w:t>
      </w:r>
      <w:r w:rsidR="00990715" w:rsidRPr="00503050">
        <w:rPr>
          <w:rFonts w:hint="eastAsia"/>
          <w:szCs w:val="21"/>
        </w:rPr>
        <w:t xml:space="preserve"> </w:t>
      </w:r>
    </w:p>
    <w:p w:rsidR="00990715" w:rsidRDefault="00990715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教学内容：生物质能发电技术</w:t>
      </w:r>
    </w:p>
    <w:p w:rsidR="00990715" w:rsidRPr="00503050" w:rsidRDefault="00990715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重点及难点：沼气发电技术、垃圾焚烧发电技术</w:t>
      </w:r>
    </w:p>
    <w:p w:rsidR="00990715" w:rsidRDefault="00990715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学习目标：使学生了解生物质能发电技术的优越性和技术瓶颈</w:t>
      </w:r>
    </w:p>
    <w:p w:rsidR="00990715" w:rsidRDefault="00990715" w:rsidP="00990715">
      <w:pPr>
        <w:spacing w:line="400" w:lineRule="exact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、知识单元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：分布式发电</w:t>
      </w:r>
      <w:r w:rsidRPr="00503050">
        <w:rPr>
          <w:rFonts w:hint="eastAsia"/>
          <w:szCs w:val="21"/>
        </w:rPr>
        <w:t xml:space="preserve"> </w:t>
      </w:r>
    </w:p>
    <w:p w:rsidR="00990715" w:rsidRDefault="00990715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教学内容：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分布式发电技术</w:t>
      </w:r>
    </w:p>
    <w:p w:rsidR="00990715" w:rsidRDefault="00990715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重点及难点：分布式光伏发电的现状和前景、燃气轮机发电的基本原理</w:t>
      </w:r>
    </w:p>
    <w:p w:rsidR="00990715" w:rsidRDefault="00990715" w:rsidP="00990715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学习目标：使学生了解分布式发电技术的定义和发展现状</w:t>
      </w:r>
    </w:p>
    <w:p w:rsidR="00503050" w:rsidRPr="00990715" w:rsidRDefault="00503050" w:rsidP="00503050">
      <w:pPr>
        <w:spacing w:line="400" w:lineRule="exact"/>
        <w:rPr>
          <w:szCs w:val="21"/>
        </w:rPr>
      </w:pPr>
    </w:p>
    <w:p w:rsidR="00533047" w:rsidRDefault="00A635B8">
      <w:pPr>
        <w:spacing w:line="40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（二）学时分配表</w:t>
      </w:r>
    </w:p>
    <w:tbl>
      <w:tblPr>
        <w:tblStyle w:val="a3"/>
        <w:tblW w:w="7111" w:type="dxa"/>
        <w:jc w:val="center"/>
        <w:tblLayout w:type="fixed"/>
        <w:tblLook w:val="04A0"/>
      </w:tblPr>
      <w:tblGrid>
        <w:gridCol w:w="961"/>
        <w:gridCol w:w="2050"/>
        <w:gridCol w:w="2050"/>
        <w:gridCol w:w="2050"/>
      </w:tblGrid>
      <w:tr w:rsidR="00533047">
        <w:trPr>
          <w:jc w:val="center"/>
        </w:trPr>
        <w:tc>
          <w:tcPr>
            <w:tcW w:w="961" w:type="dxa"/>
            <w:vMerge w:val="restart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</w:t>
            </w:r>
          </w:p>
        </w:tc>
        <w:tc>
          <w:tcPr>
            <w:tcW w:w="6150" w:type="dxa"/>
            <w:gridSpan w:val="3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学时分配</w:t>
            </w:r>
          </w:p>
        </w:tc>
      </w:tr>
      <w:tr w:rsidR="00533047">
        <w:trPr>
          <w:jc w:val="center"/>
        </w:trPr>
        <w:tc>
          <w:tcPr>
            <w:tcW w:w="961" w:type="dxa"/>
            <w:vMerge/>
            <w:vAlign w:val="center"/>
          </w:tcPr>
          <w:p w:rsidR="00533047" w:rsidRDefault="0053304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教师讲授</w:t>
            </w:r>
          </w:p>
        </w:tc>
        <w:tc>
          <w:tcPr>
            <w:tcW w:w="2050" w:type="dxa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师生讨论</w:t>
            </w:r>
          </w:p>
        </w:tc>
        <w:tc>
          <w:tcPr>
            <w:tcW w:w="2050" w:type="dxa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习题课</w:t>
            </w:r>
          </w:p>
        </w:tc>
      </w:tr>
      <w:tr w:rsidR="00533047">
        <w:trPr>
          <w:jc w:val="center"/>
        </w:trPr>
        <w:tc>
          <w:tcPr>
            <w:tcW w:w="961" w:type="dxa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0" w:type="dxa"/>
            <w:vAlign w:val="center"/>
          </w:tcPr>
          <w:p w:rsidR="00533047" w:rsidRDefault="00533047">
            <w:pPr>
              <w:jc w:val="center"/>
              <w:rPr>
                <w:szCs w:val="21"/>
              </w:rPr>
            </w:pPr>
          </w:p>
        </w:tc>
      </w:tr>
      <w:tr w:rsidR="00533047">
        <w:trPr>
          <w:jc w:val="center"/>
        </w:trPr>
        <w:tc>
          <w:tcPr>
            <w:tcW w:w="961" w:type="dxa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50" w:type="dxa"/>
            <w:vAlign w:val="center"/>
          </w:tcPr>
          <w:p w:rsidR="00533047" w:rsidRDefault="0053304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533047" w:rsidRDefault="00533047">
            <w:pPr>
              <w:jc w:val="center"/>
              <w:rPr>
                <w:szCs w:val="21"/>
              </w:rPr>
            </w:pPr>
          </w:p>
        </w:tc>
      </w:tr>
      <w:tr w:rsidR="00533047">
        <w:trPr>
          <w:jc w:val="center"/>
        </w:trPr>
        <w:tc>
          <w:tcPr>
            <w:tcW w:w="961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50" w:type="dxa"/>
            <w:vAlign w:val="center"/>
          </w:tcPr>
          <w:p w:rsidR="00533047" w:rsidRDefault="0053304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990715">
        <w:trPr>
          <w:jc w:val="center"/>
        </w:trPr>
        <w:tc>
          <w:tcPr>
            <w:tcW w:w="961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50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50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050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</w:p>
        </w:tc>
      </w:tr>
      <w:tr w:rsidR="00990715">
        <w:trPr>
          <w:jc w:val="center"/>
        </w:trPr>
        <w:tc>
          <w:tcPr>
            <w:tcW w:w="961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050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50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990715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533047">
        <w:trPr>
          <w:jc w:val="center"/>
        </w:trPr>
        <w:tc>
          <w:tcPr>
            <w:tcW w:w="961" w:type="dxa"/>
            <w:vAlign w:val="center"/>
          </w:tcPr>
          <w:p w:rsidR="00533047" w:rsidRDefault="00A63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50" w:type="dxa"/>
            <w:vAlign w:val="center"/>
          </w:tcPr>
          <w:p w:rsidR="00533047" w:rsidRDefault="00990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</w:tbl>
    <w:p w:rsidR="00533047" w:rsidRDefault="00533047">
      <w:pPr>
        <w:rPr>
          <w:b/>
          <w:bCs/>
          <w:sz w:val="24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  <w:bookmarkStart w:id="0" w:name="_GoBack"/>
      <w:bookmarkEnd w:id="0"/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533047" w:rsidRDefault="00533047">
      <w:pPr>
        <w:rPr>
          <w:rFonts w:ascii="宋体" w:eastAsia="宋体" w:hAnsi="宋体" w:cs="宋体"/>
          <w:szCs w:val="21"/>
        </w:rPr>
      </w:pPr>
    </w:p>
    <w:p w:rsidR="00BE3068" w:rsidRDefault="00A635B8" w:rsidP="00BE306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执笔教师：</w:t>
      </w:r>
      <w:r w:rsidR="00990715">
        <w:rPr>
          <w:szCs w:val="21"/>
        </w:rPr>
        <w:t xml:space="preserve"> </w:t>
      </w:r>
      <w:r w:rsidR="00BE3068">
        <w:rPr>
          <w:rFonts w:hint="eastAsia"/>
          <w:szCs w:val="21"/>
        </w:rPr>
        <w:t>方健</w:t>
      </w:r>
    </w:p>
    <w:p w:rsidR="00533047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所属教研室及教研室主任：</w:t>
      </w:r>
    </w:p>
    <w:p w:rsidR="00990715" w:rsidRDefault="00A635B8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所属系及系主任：</w:t>
      </w:r>
    </w:p>
    <w:p w:rsidR="00533047" w:rsidRDefault="00A635B8">
      <w:pPr>
        <w:spacing w:line="400" w:lineRule="exact"/>
        <w:ind w:firstLineChars="200" w:firstLine="420"/>
        <w:rPr>
          <w:sz w:val="24"/>
        </w:rPr>
      </w:pPr>
      <w:r>
        <w:rPr>
          <w:rFonts w:hint="eastAsia"/>
          <w:szCs w:val="21"/>
        </w:rPr>
        <w:t>所属单位及单位负责人：</w:t>
      </w:r>
    </w:p>
    <w:sectPr w:rsidR="00533047" w:rsidSect="006F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97F" w:rsidRDefault="0049597F" w:rsidP="00B4630C">
      <w:r>
        <w:separator/>
      </w:r>
    </w:p>
  </w:endnote>
  <w:endnote w:type="continuationSeparator" w:id="0">
    <w:p w:rsidR="0049597F" w:rsidRDefault="0049597F" w:rsidP="00B4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97F" w:rsidRDefault="0049597F" w:rsidP="00B4630C">
      <w:r>
        <w:separator/>
      </w:r>
    </w:p>
  </w:footnote>
  <w:footnote w:type="continuationSeparator" w:id="0">
    <w:p w:rsidR="0049597F" w:rsidRDefault="0049597F" w:rsidP="00B46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07CF"/>
    <w:multiLevelType w:val="singleLevel"/>
    <w:tmpl w:val="570707CF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07081A"/>
    <w:multiLevelType w:val="singleLevel"/>
    <w:tmpl w:val="5707081A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8088057"/>
    <w:multiLevelType w:val="singleLevel"/>
    <w:tmpl w:val="58088057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80981C6"/>
    <w:multiLevelType w:val="singleLevel"/>
    <w:tmpl w:val="580981C6"/>
    <w:lvl w:ilvl="0">
      <w:start w:val="1"/>
      <w:numFmt w:val="decimal"/>
      <w:suff w:val="nothing"/>
      <w:lvlText w:val="%1、"/>
      <w:lvlJc w:val="left"/>
    </w:lvl>
  </w:abstractNum>
  <w:abstractNum w:abstractNumId="4">
    <w:nsid w:val="5809AE2E"/>
    <w:multiLevelType w:val="singleLevel"/>
    <w:tmpl w:val="5809AE2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E30042"/>
    <w:rsid w:val="0049597F"/>
    <w:rsid w:val="00503050"/>
    <w:rsid w:val="00533047"/>
    <w:rsid w:val="006F4C6A"/>
    <w:rsid w:val="00990715"/>
    <w:rsid w:val="00A635B8"/>
    <w:rsid w:val="00B4630C"/>
    <w:rsid w:val="00BE3068"/>
    <w:rsid w:val="030E68B5"/>
    <w:rsid w:val="041F0077"/>
    <w:rsid w:val="04F40DD2"/>
    <w:rsid w:val="0BE3630D"/>
    <w:rsid w:val="0D1854D1"/>
    <w:rsid w:val="16022E05"/>
    <w:rsid w:val="17244A47"/>
    <w:rsid w:val="174A1932"/>
    <w:rsid w:val="1F852E5E"/>
    <w:rsid w:val="22B22C13"/>
    <w:rsid w:val="241A26FF"/>
    <w:rsid w:val="24473371"/>
    <w:rsid w:val="28411DDB"/>
    <w:rsid w:val="2A390F2A"/>
    <w:rsid w:val="35412FAE"/>
    <w:rsid w:val="35754CF7"/>
    <w:rsid w:val="38491FF2"/>
    <w:rsid w:val="4B9E31EE"/>
    <w:rsid w:val="4EB830C8"/>
    <w:rsid w:val="4FC33CEF"/>
    <w:rsid w:val="5013596A"/>
    <w:rsid w:val="51E30042"/>
    <w:rsid w:val="53AD2D06"/>
    <w:rsid w:val="53E35738"/>
    <w:rsid w:val="57D93B25"/>
    <w:rsid w:val="5C627BA8"/>
    <w:rsid w:val="5F5F78F5"/>
    <w:rsid w:val="60703F08"/>
    <w:rsid w:val="651B101C"/>
    <w:rsid w:val="665E37F7"/>
    <w:rsid w:val="668E4678"/>
    <w:rsid w:val="6A0E669E"/>
    <w:rsid w:val="77875794"/>
    <w:rsid w:val="7889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C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4C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46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630C"/>
    <w:rPr>
      <w:kern w:val="2"/>
      <w:sz w:val="18"/>
      <w:szCs w:val="18"/>
    </w:rPr>
  </w:style>
  <w:style w:type="paragraph" w:styleId="a5">
    <w:name w:val="footer"/>
    <w:basedOn w:val="a"/>
    <w:link w:val="Char0"/>
    <w:rsid w:val="00B4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630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630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46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630C"/>
    <w:rPr>
      <w:kern w:val="2"/>
      <w:sz w:val="18"/>
      <w:szCs w:val="18"/>
    </w:rPr>
  </w:style>
  <w:style w:type="paragraph" w:styleId="a5">
    <w:name w:val="footer"/>
    <w:basedOn w:val="a"/>
    <w:link w:val="Char0"/>
    <w:rsid w:val="00B4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630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463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1437</Characters>
  <Application>Microsoft Office Word</Application>
  <DocSecurity>0</DocSecurity>
  <Lines>11</Lines>
  <Paragraphs>3</Paragraphs>
  <ScaleCrop>false</ScaleCrop>
  <Company>Sky123.Org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2016-10-24T07:20:00Z</cp:lastPrinted>
  <dcterms:created xsi:type="dcterms:W3CDTF">2016-04-07T02:47:00Z</dcterms:created>
  <dcterms:modified xsi:type="dcterms:W3CDTF">2016-12-20T01:23:00Z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